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C70059" w14:textId="77777777" w:rsidR="00440745" w:rsidRDefault="00396087">
      <w:pPr>
        <w:pStyle w:val="a0"/>
        <w:adjustRightInd w:val="0"/>
        <w:snapToGrid w:val="0"/>
        <w:spacing w:before="0" w:after="0"/>
        <w:jc w:val="left"/>
      </w:pPr>
      <w:bookmarkStart w:id="0" w:name="_GoBack"/>
      <w:bookmarkEnd w:id="0"/>
      <w:r>
        <w:rPr>
          <w:rFonts w:hint="eastAsia"/>
        </w:rPr>
        <w:t>附件：</w:t>
      </w:r>
    </w:p>
    <w:p w14:paraId="5B4B0680" w14:textId="77777777" w:rsidR="00440745" w:rsidRDefault="00396087">
      <w:pPr>
        <w:pStyle w:val="a0"/>
      </w:pPr>
      <w:r>
        <w:rPr>
          <w:rFonts w:ascii="华文隶书" w:eastAsia="华文隶书" w:hAnsi="华文隶书" w:cs="华文隶书"/>
          <w:color w:val="000000"/>
          <w:kern w:val="0"/>
          <w:sz w:val="44"/>
          <w:szCs w:val="44"/>
          <w:lang w:bidi="ar"/>
        </w:rPr>
        <w:t>金山街办、汪仁镇集体土地所有权变更明细表</w:t>
      </w:r>
    </w:p>
    <w:tbl>
      <w:tblPr>
        <w:tblW w:w="14619" w:type="dxa"/>
        <w:jc w:val="center"/>
        <w:tblLayout w:type="fixed"/>
        <w:tblLook w:val="04A0" w:firstRow="1" w:lastRow="0" w:firstColumn="1" w:lastColumn="0" w:noHBand="0" w:noVBand="1"/>
      </w:tblPr>
      <w:tblGrid>
        <w:gridCol w:w="943"/>
        <w:gridCol w:w="3281"/>
        <w:gridCol w:w="1985"/>
        <w:gridCol w:w="1701"/>
        <w:gridCol w:w="1843"/>
        <w:gridCol w:w="3259"/>
        <w:gridCol w:w="1607"/>
      </w:tblGrid>
      <w:tr w:rsidR="00440745" w14:paraId="39B0E8A4" w14:textId="77777777">
        <w:trPr>
          <w:trHeight w:val="624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6AF042" w14:textId="77777777" w:rsidR="00440745" w:rsidRDefault="0039608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E3C41" w14:textId="77777777" w:rsidR="00440745" w:rsidRDefault="0039608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原土地证号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80BBB" w14:textId="77777777" w:rsidR="00440745" w:rsidRDefault="0039608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权利人名称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ACC292" w14:textId="77777777" w:rsidR="00440745" w:rsidRDefault="0039608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原证面积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D8E7" w14:textId="77777777" w:rsidR="00440745" w:rsidRDefault="0039608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新发证面积</w:t>
            </w:r>
          </w:p>
          <w:p w14:paraId="25735249" w14:textId="77777777" w:rsidR="00440745" w:rsidRDefault="0039608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（平方米）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F25C0" w14:textId="77777777" w:rsidR="00440745" w:rsidRDefault="0039608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批准文件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F09F" w14:textId="77777777" w:rsidR="00440745" w:rsidRDefault="0039608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楷体" w:eastAsia="华文楷体" w:hAnsi="华文楷体" w:cs="华文楷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业务类型</w:t>
            </w:r>
          </w:p>
        </w:tc>
      </w:tr>
      <w:tr w:rsidR="00440745" w14:paraId="478A5700" w14:textId="77777777">
        <w:trPr>
          <w:trHeight w:val="624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D4ABD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1C279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鄂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(2026)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黄石市不动产权第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0003427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AA8B1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大路村农民集体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EA687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160835.6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70D87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128804.55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2E478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鄂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政土批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黄石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)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〔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2026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〕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14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ED643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分割登记</w:t>
            </w:r>
          </w:p>
        </w:tc>
      </w:tr>
      <w:tr w:rsidR="00440745" w14:paraId="4303D063" w14:textId="77777777">
        <w:trPr>
          <w:trHeight w:val="624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F2E0BD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B736B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鄂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(2026)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黄石市不动产权第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0003427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06D2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大路村农民集体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F0071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160835.6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2ED51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22301.96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49D14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鄂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政土批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黄石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)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〔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2026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〕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14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B60D7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分割登记</w:t>
            </w:r>
          </w:p>
        </w:tc>
      </w:tr>
      <w:tr w:rsidR="00440745" w14:paraId="46557C73" w14:textId="77777777">
        <w:trPr>
          <w:trHeight w:val="624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68FAAE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D9A31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鄂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(2026)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黄石市不动产权第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0011893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FB4CA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大路村农民集体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4A69B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156771.15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B808D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133923.66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B9EA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鄂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政土批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黄石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)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〔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2026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〕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14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F6E8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变更登记</w:t>
            </w:r>
          </w:p>
        </w:tc>
      </w:tr>
      <w:tr w:rsidR="00440745" w14:paraId="4838ABB4" w14:textId="77777777">
        <w:trPr>
          <w:trHeight w:val="624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B4B09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F367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鄂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(2025)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黄石市不动产权第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0031965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53512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四棵村农民集体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76D576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218540.88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C020F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208814.3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2400B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鄂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政土批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黄石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)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〔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2026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〕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11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8FEE3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分割登记</w:t>
            </w:r>
          </w:p>
        </w:tc>
      </w:tr>
      <w:tr w:rsidR="00440745" w14:paraId="396BA438" w14:textId="77777777">
        <w:trPr>
          <w:trHeight w:val="624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A6024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83C65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鄂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(2025)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黄石市不动产权第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0031965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05610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四棵村农民集体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9A463C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218540.88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58A4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356.22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B0E8B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鄂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政土批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黄石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)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〔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2026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〕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11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6D203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分割登记</w:t>
            </w:r>
          </w:p>
        </w:tc>
      </w:tr>
      <w:tr w:rsidR="00440745" w14:paraId="1D77E000" w14:textId="77777777">
        <w:trPr>
          <w:trHeight w:val="624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AA49A9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39B1A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鄂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(2025)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黄石市不动产权第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0031981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AC215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四棵村农民集体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DFF8C2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16561.63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81CA3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4846.46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9D0E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鄂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政土批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黄石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)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〔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2026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〕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11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D02D2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分割登记</w:t>
            </w:r>
          </w:p>
        </w:tc>
      </w:tr>
      <w:tr w:rsidR="00440745" w14:paraId="47C1E1B8" w14:textId="77777777">
        <w:trPr>
          <w:trHeight w:val="624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80C09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63F2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鄂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(2025)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黄石市不动产权第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0031981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9CEC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四棵村农民集体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D5A9E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16561.63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E7535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7061.3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2A161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鄂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政土批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黄石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)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〔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2026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〕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11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882E5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分割登记</w:t>
            </w:r>
          </w:p>
        </w:tc>
      </w:tr>
      <w:tr w:rsidR="00440745" w14:paraId="0CE85434" w14:textId="77777777">
        <w:trPr>
          <w:trHeight w:val="624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551D6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6E66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鄂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(2025)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黄石市不动产权第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0033626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B827F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宝山村农民集体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EE0EDD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27692.61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B077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25661.23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AE9BE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鄂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政土批〔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2026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〕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198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BC380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分割登记</w:t>
            </w:r>
          </w:p>
        </w:tc>
      </w:tr>
      <w:tr w:rsidR="00440745" w14:paraId="20424794" w14:textId="77777777">
        <w:trPr>
          <w:trHeight w:val="624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7440C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61DAD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鄂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(2025)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黄石市不动产权第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0033626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B3C4B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宝山村农民集体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48B295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27692.61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DD98C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20.92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8A9F9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鄂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政土批〔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2026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〕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198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E2637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分割登记</w:t>
            </w:r>
          </w:p>
        </w:tc>
      </w:tr>
      <w:tr w:rsidR="00440745" w14:paraId="46CE5384" w14:textId="77777777">
        <w:trPr>
          <w:trHeight w:val="624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B8282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2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91EF5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鄂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(2025)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黄石市不动产权第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0001010</w:t>
            </w:r>
            <w:r>
              <w:rPr>
                <w:rFonts w:ascii="楷体" w:eastAsia="楷体" w:hAnsi="楷体" w:hint="eastAsia"/>
                <w:sz w:val="20"/>
                <w:szCs w:val="20"/>
              </w:rPr>
              <w:t>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6E40C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楷体" w:eastAsia="楷体" w:hAnsi="楷体" w:hint="eastAsia"/>
                <w:sz w:val="20"/>
                <w:szCs w:val="20"/>
              </w:rPr>
              <w:t>庆洪村</w:t>
            </w:r>
            <w:proofErr w:type="gramEnd"/>
            <w:r>
              <w:rPr>
                <w:rFonts w:ascii="楷体" w:eastAsia="楷体" w:hAnsi="楷体" w:hint="eastAsia"/>
                <w:sz w:val="20"/>
                <w:szCs w:val="20"/>
              </w:rPr>
              <w:t>农民集体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C82CB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>10317.96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98662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sz w:val="20"/>
                <w:szCs w:val="20"/>
              </w:rPr>
              <w:t xml:space="preserve">5060.46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93170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鄂</w:t>
            </w:r>
            <w:proofErr w:type="gramStart"/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政土批</w:t>
            </w:r>
            <w:proofErr w:type="gramEnd"/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(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黄石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)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〔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2026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〕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12</w:t>
            </w: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1C2C0" w14:textId="77777777" w:rsidR="00440745" w:rsidRDefault="00396087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0"/>
                <w:szCs w:val="20"/>
              </w:rPr>
            </w:pPr>
            <w:r>
              <w:rPr>
                <w:rFonts w:ascii="楷体" w:eastAsia="楷体" w:hAnsi="楷体" w:hint="eastAsia"/>
                <w:color w:val="000000"/>
                <w:sz w:val="20"/>
                <w:szCs w:val="20"/>
              </w:rPr>
              <w:t>变更登记</w:t>
            </w:r>
          </w:p>
        </w:tc>
      </w:tr>
    </w:tbl>
    <w:p w14:paraId="32731BD1" w14:textId="77777777" w:rsidR="00440745" w:rsidRDefault="00440745"/>
    <w:sectPr w:rsidR="00440745">
      <w:pgSz w:w="16838" w:h="11906" w:orient="landscape"/>
      <w:pgMar w:top="1440" w:right="1080" w:bottom="1440" w:left="108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yOTdjMDM1ZDM4Zjg5MGZhYTU1YjRmNGJjODllNTkifQ=="/>
  </w:docVars>
  <w:rsids>
    <w:rsidRoot w:val="008076E3"/>
    <w:rsid w:val="0001116E"/>
    <w:rsid w:val="000211A9"/>
    <w:rsid w:val="00057F1E"/>
    <w:rsid w:val="00072E79"/>
    <w:rsid w:val="00075C76"/>
    <w:rsid w:val="000902C3"/>
    <w:rsid w:val="000B41B8"/>
    <w:rsid w:val="000B6440"/>
    <w:rsid w:val="000C255A"/>
    <w:rsid w:val="000C3693"/>
    <w:rsid w:val="001005BC"/>
    <w:rsid w:val="0010182A"/>
    <w:rsid w:val="001136B7"/>
    <w:rsid w:val="00116F91"/>
    <w:rsid w:val="00121076"/>
    <w:rsid w:val="0012414A"/>
    <w:rsid w:val="001529ED"/>
    <w:rsid w:val="00152DD5"/>
    <w:rsid w:val="00177CEC"/>
    <w:rsid w:val="001963F1"/>
    <w:rsid w:val="001E45B8"/>
    <w:rsid w:val="0020303E"/>
    <w:rsid w:val="002167A8"/>
    <w:rsid w:val="00217084"/>
    <w:rsid w:val="0022370B"/>
    <w:rsid w:val="002400A3"/>
    <w:rsid w:val="00260353"/>
    <w:rsid w:val="002669DE"/>
    <w:rsid w:val="00272F43"/>
    <w:rsid w:val="002823CB"/>
    <w:rsid w:val="00286BAD"/>
    <w:rsid w:val="002A7C74"/>
    <w:rsid w:val="002B0215"/>
    <w:rsid w:val="002B181C"/>
    <w:rsid w:val="002C3F6A"/>
    <w:rsid w:val="002C5FF6"/>
    <w:rsid w:val="002D14D7"/>
    <w:rsid w:val="002D59A3"/>
    <w:rsid w:val="002D645F"/>
    <w:rsid w:val="002E5B0D"/>
    <w:rsid w:val="002F06AC"/>
    <w:rsid w:val="002F081D"/>
    <w:rsid w:val="002F0AD3"/>
    <w:rsid w:val="002F5E7C"/>
    <w:rsid w:val="00303397"/>
    <w:rsid w:val="00305C33"/>
    <w:rsid w:val="00307F13"/>
    <w:rsid w:val="00323B8F"/>
    <w:rsid w:val="0032575A"/>
    <w:rsid w:val="003261D6"/>
    <w:rsid w:val="00334B6B"/>
    <w:rsid w:val="003570D0"/>
    <w:rsid w:val="00360678"/>
    <w:rsid w:val="0037798E"/>
    <w:rsid w:val="003933BD"/>
    <w:rsid w:val="00396087"/>
    <w:rsid w:val="003A5A51"/>
    <w:rsid w:val="003D62CE"/>
    <w:rsid w:val="003D655A"/>
    <w:rsid w:val="003F1E6F"/>
    <w:rsid w:val="00401711"/>
    <w:rsid w:val="00440745"/>
    <w:rsid w:val="00447483"/>
    <w:rsid w:val="004574BC"/>
    <w:rsid w:val="00461EA7"/>
    <w:rsid w:val="00465E5D"/>
    <w:rsid w:val="00471B8E"/>
    <w:rsid w:val="00471B96"/>
    <w:rsid w:val="00472C18"/>
    <w:rsid w:val="00476792"/>
    <w:rsid w:val="004A74E5"/>
    <w:rsid w:val="004A7A84"/>
    <w:rsid w:val="004C2788"/>
    <w:rsid w:val="00510BD6"/>
    <w:rsid w:val="005209FE"/>
    <w:rsid w:val="005519FC"/>
    <w:rsid w:val="00565DEE"/>
    <w:rsid w:val="005710E9"/>
    <w:rsid w:val="00577753"/>
    <w:rsid w:val="00586950"/>
    <w:rsid w:val="005931BD"/>
    <w:rsid w:val="005B2BDC"/>
    <w:rsid w:val="005C423F"/>
    <w:rsid w:val="005E7A9F"/>
    <w:rsid w:val="006471A7"/>
    <w:rsid w:val="00667E7D"/>
    <w:rsid w:val="00671D42"/>
    <w:rsid w:val="006807E9"/>
    <w:rsid w:val="00693BBF"/>
    <w:rsid w:val="006A1766"/>
    <w:rsid w:val="006A505C"/>
    <w:rsid w:val="006F02D2"/>
    <w:rsid w:val="006F532F"/>
    <w:rsid w:val="00715ACF"/>
    <w:rsid w:val="00720873"/>
    <w:rsid w:val="0073651D"/>
    <w:rsid w:val="00760D3F"/>
    <w:rsid w:val="0077316C"/>
    <w:rsid w:val="007A1FBA"/>
    <w:rsid w:val="007B1536"/>
    <w:rsid w:val="007B635A"/>
    <w:rsid w:val="007B6FC1"/>
    <w:rsid w:val="007C33A6"/>
    <w:rsid w:val="008076E3"/>
    <w:rsid w:val="00812D73"/>
    <w:rsid w:val="00834DEC"/>
    <w:rsid w:val="00837731"/>
    <w:rsid w:val="00842FC4"/>
    <w:rsid w:val="008A3DD8"/>
    <w:rsid w:val="008A658F"/>
    <w:rsid w:val="008D72C7"/>
    <w:rsid w:val="008E4633"/>
    <w:rsid w:val="008E7EB0"/>
    <w:rsid w:val="00906905"/>
    <w:rsid w:val="00922616"/>
    <w:rsid w:val="009374FF"/>
    <w:rsid w:val="00950EC7"/>
    <w:rsid w:val="00953742"/>
    <w:rsid w:val="009A4629"/>
    <w:rsid w:val="009D66B4"/>
    <w:rsid w:val="009F10B5"/>
    <w:rsid w:val="009F2440"/>
    <w:rsid w:val="00A0057D"/>
    <w:rsid w:val="00A013F1"/>
    <w:rsid w:val="00A2529B"/>
    <w:rsid w:val="00A60DAA"/>
    <w:rsid w:val="00A71B66"/>
    <w:rsid w:val="00A95816"/>
    <w:rsid w:val="00AB796B"/>
    <w:rsid w:val="00AE152F"/>
    <w:rsid w:val="00AF3969"/>
    <w:rsid w:val="00B02BAE"/>
    <w:rsid w:val="00B2126E"/>
    <w:rsid w:val="00B37855"/>
    <w:rsid w:val="00B46720"/>
    <w:rsid w:val="00B530A7"/>
    <w:rsid w:val="00B619C2"/>
    <w:rsid w:val="00B62B91"/>
    <w:rsid w:val="00B631DF"/>
    <w:rsid w:val="00B75502"/>
    <w:rsid w:val="00BA200C"/>
    <w:rsid w:val="00BA3719"/>
    <w:rsid w:val="00BB6C2C"/>
    <w:rsid w:val="00BC0655"/>
    <w:rsid w:val="00BD58FC"/>
    <w:rsid w:val="00BE35D9"/>
    <w:rsid w:val="00BF61EC"/>
    <w:rsid w:val="00C344C4"/>
    <w:rsid w:val="00C37855"/>
    <w:rsid w:val="00C42E55"/>
    <w:rsid w:val="00C8494E"/>
    <w:rsid w:val="00C90C34"/>
    <w:rsid w:val="00CB434E"/>
    <w:rsid w:val="00CB4B09"/>
    <w:rsid w:val="00CC36DA"/>
    <w:rsid w:val="00D1238F"/>
    <w:rsid w:val="00D27928"/>
    <w:rsid w:val="00D76FDF"/>
    <w:rsid w:val="00DB0598"/>
    <w:rsid w:val="00DC1BC4"/>
    <w:rsid w:val="00DD1CB2"/>
    <w:rsid w:val="00DD51FC"/>
    <w:rsid w:val="00DF4651"/>
    <w:rsid w:val="00E27FB1"/>
    <w:rsid w:val="00E43F57"/>
    <w:rsid w:val="00E4655A"/>
    <w:rsid w:val="00E51A10"/>
    <w:rsid w:val="00E6359C"/>
    <w:rsid w:val="00E72A5B"/>
    <w:rsid w:val="00E85BA1"/>
    <w:rsid w:val="00E878DB"/>
    <w:rsid w:val="00E902A2"/>
    <w:rsid w:val="00EB03A1"/>
    <w:rsid w:val="00ED7E1A"/>
    <w:rsid w:val="00EE47D5"/>
    <w:rsid w:val="00EF6B69"/>
    <w:rsid w:val="00F15066"/>
    <w:rsid w:val="00F4166F"/>
    <w:rsid w:val="00F504A9"/>
    <w:rsid w:val="00F573DD"/>
    <w:rsid w:val="00F75479"/>
    <w:rsid w:val="00FA4824"/>
    <w:rsid w:val="00FC4F96"/>
    <w:rsid w:val="00FF3AED"/>
    <w:rsid w:val="00FF50DC"/>
    <w:rsid w:val="01276524"/>
    <w:rsid w:val="01A437F2"/>
    <w:rsid w:val="022E44A8"/>
    <w:rsid w:val="04AB3B8E"/>
    <w:rsid w:val="04FA4B16"/>
    <w:rsid w:val="0624380B"/>
    <w:rsid w:val="07247C28"/>
    <w:rsid w:val="07283BBC"/>
    <w:rsid w:val="079B25E0"/>
    <w:rsid w:val="0B3B1A4A"/>
    <w:rsid w:val="0EAB4B27"/>
    <w:rsid w:val="0F67724C"/>
    <w:rsid w:val="0F824086"/>
    <w:rsid w:val="0FE32D76"/>
    <w:rsid w:val="10D2515A"/>
    <w:rsid w:val="130F7018"/>
    <w:rsid w:val="137C13A9"/>
    <w:rsid w:val="144B1999"/>
    <w:rsid w:val="147D6BCA"/>
    <w:rsid w:val="161D68B6"/>
    <w:rsid w:val="16DD1048"/>
    <w:rsid w:val="18D144D0"/>
    <w:rsid w:val="1B326960"/>
    <w:rsid w:val="1B481CDF"/>
    <w:rsid w:val="1D9A259A"/>
    <w:rsid w:val="1E6F5805"/>
    <w:rsid w:val="1E8A12C2"/>
    <w:rsid w:val="2008035E"/>
    <w:rsid w:val="20C444FE"/>
    <w:rsid w:val="22482F0D"/>
    <w:rsid w:val="2557072E"/>
    <w:rsid w:val="260E34E3"/>
    <w:rsid w:val="26674AEA"/>
    <w:rsid w:val="28566664"/>
    <w:rsid w:val="29183639"/>
    <w:rsid w:val="2AF27DB7"/>
    <w:rsid w:val="2EF86E07"/>
    <w:rsid w:val="2F2C0E0F"/>
    <w:rsid w:val="2F871AB1"/>
    <w:rsid w:val="2FF6660C"/>
    <w:rsid w:val="317F3B29"/>
    <w:rsid w:val="36123B3C"/>
    <w:rsid w:val="365D3857"/>
    <w:rsid w:val="366B031D"/>
    <w:rsid w:val="36F154C9"/>
    <w:rsid w:val="3715740A"/>
    <w:rsid w:val="372B6714"/>
    <w:rsid w:val="3781684D"/>
    <w:rsid w:val="380C3BF7"/>
    <w:rsid w:val="38C232EE"/>
    <w:rsid w:val="3B830E57"/>
    <w:rsid w:val="3B98163D"/>
    <w:rsid w:val="3C143275"/>
    <w:rsid w:val="3C9866EE"/>
    <w:rsid w:val="3D9F5C7F"/>
    <w:rsid w:val="432804C5"/>
    <w:rsid w:val="445B61BB"/>
    <w:rsid w:val="44E93B84"/>
    <w:rsid w:val="485B6C46"/>
    <w:rsid w:val="494F66A7"/>
    <w:rsid w:val="496F1110"/>
    <w:rsid w:val="4FC60E49"/>
    <w:rsid w:val="50230179"/>
    <w:rsid w:val="5035279F"/>
    <w:rsid w:val="50C339D6"/>
    <w:rsid w:val="510F164D"/>
    <w:rsid w:val="516F61C2"/>
    <w:rsid w:val="52972F71"/>
    <w:rsid w:val="530B21D2"/>
    <w:rsid w:val="540208BE"/>
    <w:rsid w:val="54D67D81"/>
    <w:rsid w:val="553700F3"/>
    <w:rsid w:val="554E2900"/>
    <w:rsid w:val="555E1C76"/>
    <w:rsid w:val="55903CAE"/>
    <w:rsid w:val="56192734"/>
    <w:rsid w:val="565F63C9"/>
    <w:rsid w:val="56963552"/>
    <w:rsid w:val="59B62DF2"/>
    <w:rsid w:val="59BA6AE9"/>
    <w:rsid w:val="5A2127BD"/>
    <w:rsid w:val="5A276988"/>
    <w:rsid w:val="5C2A46E1"/>
    <w:rsid w:val="5D0A327B"/>
    <w:rsid w:val="5E282CCF"/>
    <w:rsid w:val="5F546472"/>
    <w:rsid w:val="5F9A19AB"/>
    <w:rsid w:val="600D115A"/>
    <w:rsid w:val="612403B3"/>
    <w:rsid w:val="634560D1"/>
    <w:rsid w:val="64F2182F"/>
    <w:rsid w:val="67585B96"/>
    <w:rsid w:val="67B83701"/>
    <w:rsid w:val="69990F25"/>
    <w:rsid w:val="6A340C62"/>
    <w:rsid w:val="6B5618E0"/>
    <w:rsid w:val="6D371A5C"/>
    <w:rsid w:val="6D781231"/>
    <w:rsid w:val="6DB74978"/>
    <w:rsid w:val="6E4678CD"/>
    <w:rsid w:val="71E80C9B"/>
    <w:rsid w:val="73F522F5"/>
    <w:rsid w:val="74936C9D"/>
    <w:rsid w:val="761E6A3A"/>
    <w:rsid w:val="76CE66B2"/>
    <w:rsid w:val="77E76E82"/>
    <w:rsid w:val="782C7B34"/>
    <w:rsid w:val="790068CB"/>
    <w:rsid w:val="7A2E1215"/>
    <w:rsid w:val="7B05641A"/>
    <w:rsid w:val="7BCC0CE6"/>
    <w:rsid w:val="7CB41EA6"/>
    <w:rsid w:val="7D0B730A"/>
    <w:rsid w:val="7DA6239A"/>
    <w:rsid w:val="7FED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641339B-CDB8-44C1-B244-19A21335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link w:val="Char"/>
    <w:uiPriority w:val="10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1"/>
    <w:uiPriority w:val="99"/>
    <w:semiHidden/>
    <w:unhideWhenUsed/>
    <w:qFormat/>
    <w:rPr>
      <w:color w:val="954F72"/>
      <w:u w:val="single"/>
    </w:rPr>
  </w:style>
  <w:style w:type="character" w:styleId="a8">
    <w:name w:val="Hyperlink"/>
    <w:basedOn w:val="a1"/>
    <w:uiPriority w:val="99"/>
    <w:semiHidden/>
    <w:unhideWhenUsed/>
    <w:qFormat/>
    <w:rPr>
      <w:color w:val="0563C1"/>
      <w:u w:val="single"/>
    </w:rPr>
  </w:style>
  <w:style w:type="character" w:customStyle="1" w:styleId="Char2">
    <w:name w:val="页眉 Char"/>
    <w:basedOn w:val="a1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1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日期 Char"/>
    <w:basedOn w:val="a1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标题 Char"/>
    <w:basedOn w:val="a1"/>
    <w:link w:val="a0"/>
    <w:uiPriority w:val="10"/>
    <w:qFormat/>
    <w:rPr>
      <w:rFonts w:ascii="Arial" w:eastAsiaTheme="minorEastAsia" w:hAnsi="Arial" w:cstheme="minorBidi"/>
      <w:b/>
      <w:kern w:val="2"/>
      <w:sz w:val="32"/>
      <w:szCs w:val="22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4F9C2-9C00-4CEF-98C1-C7C80D6C5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699</Characters>
  <Application>Microsoft Office Word</Application>
  <DocSecurity>0</DocSecurity>
  <Lines>5</Lines>
  <Paragraphs>1</Paragraphs>
  <ScaleCrop>false</ScaleCrop>
  <Company>Sky123.Org</Company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张金</cp:lastModifiedBy>
  <cp:revision>2</cp:revision>
  <cp:lastPrinted>2026-06-16T00:25:00Z</cp:lastPrinted>
  <dcterms:created xsi:type="dcterms:W3CDTF">2026-06-16T08:33:00Z</dcterms:created>
  <dcterms:modified xsi:type="dcterms:W3CDTF">2026-06-16T08:33:00Z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15EBAB20554F4D79B462B11130BC7964_13</vt:lpwstr>
  </property>
  <property fmtid="{D5CDD505-2E9C-101B-9397-08002B2CF9AE}" pid="4" name="KSOTemplateDocerSaveRecord">
    <vt:lpwstr>eyJoZGlkIjoiMmNhNGYwOTdlMzZmZjdjMTBhZjQwNzBiYjEwNWQyMjIiLCJ1c2VySWQiOiI4Nzc5ODkyNTAifQ==</vt:lpwstr>
  </property>
</Properties>
</file>