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EC86AF5" w14:textId="77777777" w:rsidR="00AF716E" w:rsidRDefault="00420E0A">
      <w:pPr>
        <w:jc w:val="center"/>
        <w:rPr>
          <w:b/>
          <w:bCs/>
          <w:sz w:val="44"/>
          <w:szCs w:val="44"/>
        </w:rPr>
      </w:pPr>
      <w:r>
        <w:rPr>
          <w:rFonts w:hint="eastAsia"/>
          <w:b/>
          <w:bCs/>
          <w:sz w:val="44"/>
          <w:szCs w:val="44"/>
        </w:rPr>
        <w:t>集体土地所有权登记公告</w:t>
      </w:r>
    </w:p>
    <w:p w14:paraId="69BC3B28" w14:textId="77777777" w:rsidR="00AF716E" w:rsidRDefault="00420E0A">
      <w:pPr>
        <w:ind w:firstLineChars="200" w:firstLine="640"/>
        <w:jc w:val="left"/>
        <w:rPr>
          <w:rFonts w:ascii="仿宋" w:eastAsia="仿宋" w:hAnsi="仿宋"/>
          <w:sz w:val="32"/>
          <w:szCs w:val="32"/>
        </w:rPr>
      </w:pPr>
      <w:r>
        <w:rPr>
          <w:rFonts w:ascii="仿宋" w:eastAsia="仿宋" w:hAnsi="仿宋" w:hint="eastAsia"/>
          <w:sz w:val="32"/>
          <w:szCs w:val="32"/>
        </w:rPr>
        <w:t>阳新县太子镇集体土地所有权更新工作已完成。</w:t>
      </w:r>
      <w:proofErr w:type="gramStart"/>
      <w:r>
        <w:rPr>
          <w:rFonts w:ascii="仿宋" w:eastAsia="仿宋" w:hAnsi="仿宋" w:cs="仿宋" w:hint="eastAsia"/>
          <w:sz w:val="32"/>
          <w:szCs w:val="32"/>
        </w:rPr>
        <w:t>现依据</w:t>
      </w:r>
      <w:proofErr w:type="gramEnd"/>
      <w:r>
        <w:rPr>
          <w:rFonts w:ascii="仿宋" w:eastAsia="仿宋" w:hAnsi="仿宋" w:cs="仿宋" w:hint="eastAsia"/>
          <w:sz w:val="32"/>
          <w:szCs w:val="32"/>
        </w:rPr>
        <w:t>省自然资源确权登记局《关于进一步做好集体土地所有权确权登记成果更新汇交工作的通知》文件及各权属单位申请，黄石市不动产登记中心拟对</w:t>
      </w:r>
      <w:r>
        <w:rPr>
          <w:rFonts w:ascii="仿宋" w:eastAsia="仿宋" w:hAnsi="仿宋" w:hint="eastAsia"/>
          <w:sz w:val="32"/>
          <w:szCs w:val="32"/>
        </w:rPr>
        <w:t>阳新县太子镇</w:t>
      </w:r>
      <w:r>
        <w:rPr>
          <w:rFonts w:ascii="仿宋" w:eastAsia="仿宋" w:hAnsi="仿宋" w:cs="仿宋" w:hint="eastAsia"/>
          <w:sz w:val="32"/>
          <w:szCs w:val="32"/>
        </w:rPr>
        <w:t>原</w:t>
      </w:r>
      <w:r>
        <w:rPr>
          <w:rFonts w:ascii="仿宋" w:eastAsia="仿宋" w:hAnsi="仿宋" w:cs="仿宋" w:hint="eastAsia"/>
          <w:sz w:val="32"/>
          <w:szCs w:val="32"/>
        </w:rPr>
        <w:t>1</w:t>
      </w:r>
      <w:r>
        <w:rPr>
          <w:rFonts w:ascii="仿宋" w:eastAsia="仿宋" w:hAnsi="仿宋" w:cs="仿宋" w:hint="eastAsia"/>
          <w:sz w:val="32"/>
          <w:szCs w:val="32"/>
        </w:rPr>
        <w:t>本集体土地所有权证办理变更登记和注销登记。</w:t>
      </w:r>
    </w:p>
    <w:p w14:paraId="75364B90" w14:textId="77777777" w:rsidR="00AF716E" w:rsidRDefault="00420E0A">
      <w:pPr>
        <w:ind w:firstLineChars="200" w:firstLine="640"/>
        <w:jc w:val="left"/>
        <w:rPr>
          <w:rFonts w:ascii="仿宋" w:eastAsia="仿宋" w:hAnsi="仿宋" w:cs="仿宋"/>
          <w:sz w:val="32"/>
          <w:szCs w:val="32"/>
        </w:rPr>
      </w:pPr>
      <w:r>
        <w:rPr>
          <w:rFonts w:ascii="仿宋" w:eastAsia="仿宋" w:hAnsi="仿宋" w:cs="仿宋" w:hint="eastAsia"/>
          <w:sz w:val="32"/>
          <w:szCs w:val="32"/>
        </w:rPr>
        <w:t>各权属单位集体土地面积和土地证数量</w:t>
      </w:r>
      <w:r>
        <w:rPr>
          <w:rFonts w:ascii="仿宋" w:eastAsia="仿宋" w:hAnsi="仿宋" w:cs="仿宋" w:hint="eastAsia"/>
          <w:sz w:val="32"/>
          <w:szCs w:val="32"/>
        </w:rPr>
        <w:t>更新后</w:t>
      </w:r>
      <w:r>
        <w:rPr>
          <w:rFonts w:ascii="仿宋" w:eastAsia="仿宋" w:hAnsi="仿宋" w:cs="仿宋" w:hint="eastAsia"/>
          <w:sz w:val="32"/>
          <w:szCs w:val="32"/>
        </w:rPr>
        <w:t>如下：</w:t>
      </w:r>
    </w:p>
    <w:p w14:paraId="0CE89450" w14:textId="77777777" w:rsidR="00AF716E" w:rsidRDefault="00420E0A">
      <w:pPr>
        <w:ind w:firstLineChars="200" w:firstLine="640"/>
        <w:jc w:val="left"/>
        <w:rPr>
          <w:rFonts w:ascii="仿宋" w:eastAsia="仿宋" w:hAnsi="仿宋" w:cs="仿宋"/>
          <w:sz w:val="32"/>
          <w:szCs w:val="32"/>
        </w:rPr>
      </w:pPr>
      <w:r>
        <w:rPr>
          <w:rFonts w:ascii="仿宋" w:eastAsia="仿宋" w:hAnsi="仿宋" w:cs="仿宋" w:hint="eastAsia"/>
          <w:sz w:val="32"/>
          <w:szCs w:val="32"/>
        </w:rPr>
        <w:t>阳新县</w:t>
      </w:r>
      <w:proofErr w:type="gramStart"/>
      <w:r>
        <w:rPr>
          <w:rFonts w:ascii="仿宋" w:eastAsia="仿宋" w:hAnsi="仿宋" w:cs="仿宋" w:hint="eastAsia"/>
          <w:sz w:val="32"/>
          <w:szCs w:val="32"/>
        </w:rPr>
        <w:t>太子镇屋李村</w:t>
      </w:r>
      <w:proofErr w:type="gramEnd"/>
      <w:r>
        <w:rPr>
          <w:rFonts w:ascii="仿宋" w:eastAsia="仿宋" w:hAnsi="仿宋" w:cs="仿宋" w:hint="eastAsia"/>
          <w:sz w:val="32"/>
          <w:szCs w:val="32"/>
        </w:rPr>
        <w:t>集体土地面积</w:t>
      </w:r>
      <w:r>
        <w:rPr>
          <w:rFonts w:ascii="仿宋" w:eastAsia="仿宋" w:hAnsi="仿宋" w:cs="仿宋" w:hint="eastAsia"/>
          <w:sz w:val="32"/>
          <w:szCs w:val="32"/>
        </w:rPr>
        <w:t>590780.69</w:t>
      </w:r>
      <w:r>
        <w:rPr>
          <w:rFonts w:ascii="仿宋" w:eastAsia="仿宋" w:hAnsi="仿宋" w:cs="仿宋" w:hint="eastAsia"/>
          <w:sz w:val="32"/>
          <w:szCs w:val="32"/>
        </w:rPr>
        <w:t>平方米，拟变更集体土地证</w:t>
      </w:r>
      <w:r>
        <w:rPr>
          <w:rFonts w:ascii="仿宋" w:eastAsia="仿宋" w:hAnsi="仿宋" w:cs="仿宋" w:hint="eastAsia"/>
          <w:sz w:val="32"/>
          <w:szCs w:val="32"/>
        </w:rPr>
        <w:t>1</w:t>
      </w:r>
      <w:r>
        <w:rPr>
          <w:rFonts w:ascii="仿宋" w:eastAsia="仿宋" w:hAnsi="仿宋" w:cs="仿宋" w:hint="eastAsia"/>
          <w:sz w:val="32"/>
          <w:szCs w:val="32"/>
        </w:rPr>
        <w:t>本；</w:t>
      </w:r>
    </w:p>
    <w:p w14:paraId="6E48DC15" w14:textId="77777777" w:rsidR="00AF716E" w:rsidRDefault="00420E0A">
      <w:pPr>
        <w:ind w:firstLineChars="200" w:firstLine="640"/>
        <w:jc w:val="left"/>
        <w:rPr>
          <w:rFonts w:ascii="仿宋" w:eastAsia="仿宋" w:hAnsi="仿宋" w:cs="仿宋"/>
          <w:sz w:val="32"/>
          <w:szCs w:val="32"/>
        </w:rPr>
      </w:pPr>
      <w:r>
        <w:rPr>
          <w:rFonts w:ascii="仿宋" w:eastAsia="仿宋" w:hAnsi="仿宋" w:cs="仿宋" w:hint="eastAsia"/>
          <w:sz w:val="32"/>
          <w:szCs w:val="32"/>
        </w:rPr>
        <w:t>具体明细表见附件。</w:t>
      </w:r>
    </w:p>
    <w:p w14:paraId="7C300CCF" w14:textId="77777777" w:rsidR="00AF716E" w:rsidRDefault="00420E0A">
      <w:pPr>
        <w:ind w:firstLineChars="200" w:firstLine="640"/>
        <w:jc w:val="left"/>
        <w:rPr>
          <w:rFonts w:ascii="仿宋" w:eastAsia="仿宋" w:hAnsi="仿宋" w:cs="仿宋"/>
          <w:sz w:val="32"/>
          <w:szCs w:val="32"/>
        </w:rPr>
      </w:pPr>
      <w:r>
        <w:rPr>
          <w:rFonts w:ascii="仿宋" w:eastAsia="仿宋" w:hAnsi="仿宋" w:cs="仿宋" w:hint="eastAsia"/>
          <w:sz w:val="32"/>
          <w:szCs w:val="32"/>
        </w:rPr>
        <w:t>同时，原权利人持有的集体土地所有权证予以作废。相关利害关系人如有异议，请于公告之日起十五个工作日内将书面材料送至黄石市不动产登记中心（黄石</w:t>
      </w:r>
      <w:r>
        <w:rPr>
          <w:rFonts w:ascii="仿宋" w:eastAsia="仿宋" w:hAnsi="仿宋" w:cs="仿宋"/>
          <w:sz w:val="32"/>
          <w:szCs w:val="32"/>
        </w:rPr>
        <w:t>开发</w:t>
      </w:r>
      <w:r>
        <w:rPr>
          <w:rFonts w:ascii="仿宋" w:eastAsia="仿宋" w:hAnsi="仿宋" w:cs="仿宋" w:hint="eastAsia"/>
          <w:sz w:val="32"/>
          <w:szCs w:val="32"/>
        </w:rPr>
        <w:t>区·铁山</w:t>
      </w:r>
      <w:r>
        <w:rPr>
          <w:rFonts w:ascii="仿宋" w:eastAsia="仿宋" w:hAnsi="仿宋" w:cs="仿宋"/>
          <w:sz w:val="32"/>
          <w:szCs w:val="32"/>
        </w:rPr>
        <w:t>区金山街办园</w:t>
      </w:r>
      <w:proofErr w:type="gramStart"/>
      <w:r>
        <w:rPr>
          <w:rFonts w:ascii="仿宋" w:eastAsia="仿宋" w:hAnsi="仿宋" w:cs="仿宋"/>
          <w:sz w:val="32"/>
          <w:szCs w:val="32"/>
        </w:rPr>
        <w:t>博大道</w:t>
      </w:r>
      <w:proofErr w:type="gramEnd"/>
      <w:r>
        <w:rPr>
          <w:rFonts w:ascii="仿宋" w:eastAsia="仿宋" w:hAnsi="仿宋" w:cs="仿宋" w:hint="eastAsia"/>
          <w:sz w:val="32"/>
          <w:szCs w:val="32"/>
        </w:rPr>
        <w:t>289</w:t>
      </w:r>
      <w:r>
        <w:rPr>
          <w:rFonts w:ascii="仿宋" w:eastAsia="仿宋" w:hAnsi="仿宋" w:cs="仿宋" w:hint="eastAsia"/>
          <w:sz w:val="32"/>
          <w:szCs w:val="32"/>
        </w:rPr>
        <w:t>号</w:t>
      </w:r>
      <w:r>
        <w:rPr>
          <w:rFonts w:ascii="仿宋" w:eastAsia="仿宋" w:hAnsi="仿宋" w:cs="仿宋"/>
          <w:sz w:val="32"/>
          <w:szCs w:val="32"/>
        </w:rPr>
        <w:t>黄石</w:t>
      </w:r>
      <w:r>
        <w:rPr>
          <w:rFonts w:ascii="仿宋" w:eastAsia="仿宋" w:hAnsi="仿宋" w:cs="仿宋" w:hint="eastAsia"/>
          <w:sz w:val="32"/>
          <w:szCs w:val="32"/>
        </w:rPr>
        <w:t>市民</w:t>
      </w:r>
      <w:r>
        <w:rPr>
          <w:rFonts w:ascii="仿宋" w:eastAsia="仿宋" w:hAnsi="仿宋" w:cs="仿宋"/>
          <w:sz w:val="32"/>
          <w:szCs w:val="32"/>
        </w:rPr>
        <w:t>之家</w:t>
      </w:r>
      <w:r>
        <w:rPr>
          <w:rFonts w:ascii="仿宋" w:eastAsia="仿宋" w:hAnsi="仿宋" w:cs="仿宋" w:hint="eastAsia"/>
          <w:sz w:val="32"/>
          <w:szCs w:val="32"/>
        </w:rPr>
        <w:t>），逾期无异议或异议不成立的，黄石市不动产登记中心将依法办理相关登记。</w:t>
      </w:r>
      <w:r>
        <w:rPr>
          <w:rFonts w:ascii="仿宋" w:eastAsia="仿宋" w:hAnsi="仿宋" w:cs="仿宋" w:hint="eastAsia"/>
          <w:sz w:val="32"/>
          <w:szCs w:val="32"/>
        </w:rPr>
        <w:t xml:space="preserve"> </w:t>
      </w:r>
      <w:r>
        <w:rPr>
          <w:rFonts w:ascii="仿宋" w:eastAsia="仿宋" w:hAnsi="仿宋" w:cs="仿宋"/>
          <w:sz w:val="32"/>
          <w:szCs w:val="32"/>
        </w:rPr>
        <w:t xml:space="preserve">  </w:t>
      </w:r>
    </w:p>
    <w:p w14:paraId="5A6852B7" w14:textId="77777777" w:rsidR="00AF716E" w:rsidRDefault="00420E0A">
      <w:pPr>
        <w:ind w:firstLine="640"/>
        <w:rPr>
          <w:rFonts w:ascii="仿宋" w:eastAsia="仿宋" w:hAnsi="仿宋" w:cs="仿宋"/>
          <w:sz w:val="32"/>
          <w:szCs w:val="32"/>
        </w:rPr>
      </w:pPr>
      <w:r>
        <w:rPr>
          <w:rFonts w:ascii="仿宋" w:eastAsia="仿宋" w:hAnsi="仿宋" w:cs="仿宋" w:hint="eastAsia"/>
          <w:sz w:val="32"/>
          <w:szCs w:val="32"/>
        </w:rPr>
        <w:t>特此公告。</w:t>
      </w:r>
    </w:p>
    <w:p w14:paraId="76B1A3CB" w14:textId="77777777" w:rsidR="00AF716E" w:rsidRDefault="00420E0A">
      <w:pPr>
        <w:ind w:firstLine="640"/>
        <w:rPr>
          <w:rFonts w:ascii="仿宋" w:eastAsia="仿宋" w:hAnsi="仿宋" w:cs="仿宋"/>
          <w:sz w:val="32"/>
          <w:szCs w:val="32"/>
        </w:rPr>
      </w:pPr>
      <w:r>
        <w:rPr>
          <w:rFonts w:ascii="仿宋" w:eastAsia="仿宋" w:hAnsi="仿宋" w:cs="仿宋" w:hint="eastAsia"/>
          <w:sz w:val="32"/>
          <w:szCs w:val="32"/>
        </w:rPr>
        <w:t>附件：</w:t>
      </w:r>
      <w:r>
        <w:rPr>
          <w:rFonts w:ascii="仿宋" w:eastAsia="仿宋" w:hAnsi="仿宋" w:hint="eastAsia"/>
          <w:sz w:val="32"/>
          <w:szCs w:val="32"/>
        </w:rPr>
        <w:t>阳新县大王镇、太子镇</w:t>
      </w:r>
      <w:r>
        <w:rPr>
          <w:rFonts w:ascii="仿宋" w:eastAsia="仿宋" w:hAnsi="仿宋" w:cs="仿宋" w:hint="eastAsia"/>
          <w:sz w:val="32"/>
          <w:szCs w:val="32"/>
        </w:rPr>
        <w:t>集体土地所有权证变更</w:t>
      </w:r>
      <w:r>
        <w:rPr>
          <w:rFonts w:ascii="仿宋" w:eastAsia="仿宋" w:hAnsi="仿宋" w:hint="eastAsia"/>
          <w:sz w:val="32"/>
          <w:szCs w:val="32"/>
        </w:rPr>
        <w:t>登记明细表</w:t>
      </w:r>
    </w:p>
    <w:p w14:paraId="2A0D9CE9" w14:textId="77777777" w:rsidR="00AF716E" w:rsidRDefault="00420E0A">
      <w:pPr>
        <w:ind w:firstLine="6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黄石市不动产登记中心</w:t>
      </w:r>
    </w:p>
    <w:p w14:paraId="67497068" w14:textId="7A5F7E2D" w:rsidR="00AF716E" w:rsidRDefault="00420E0A">
      <w:pPr>
        <w:ind w:firstLine="640"/>
        <w:rPr>
          <w:rFonts w:ascii="仿宋" w:eastAsia="仿宋" w:hAnsi="仿宋" w:cs="仿宋"/>
          <w:sz w:val="32"/>
          <w:szCs w:val="32"/>
        </w:rPr>
      </w:pPr>
      <w:r>
        <w:rPr>
          <w:rFonts w:ascii="仿宋" w:eastAsia="仿宋" w:hAnsi="仿宋" w:cs="仿宋" w:hint="eastAsia"/>
          <w:sz w:val="32"/>
          <w:szCs w:val="32"/>
        </w:rPr>
        <w:t xml:space="preserve">                          </w:t>
      </w:r>
      <w:r>
        <w:rPr>
          <w:rFonts w:ascii="仿宋" w:eastAsia="仿宋" w:hAnsi="仿宋" w:cs="仿宋" w:hint="eastAsia"/>
          <w:sz w:val="32"/>
          <w:szCs w:val="32"/>
        </w:rPr>
        <w:t>202</w:t>
      </w:r>
      <w:r>
        <w:rPr>
          <w:rFonts w:ascii="仿宋" w:eastAsia="仿宋" w:hAnsi="仿宋" w:cs="仿宋" w:hint="eastAsia"/>
          <w:sz w:val="32"/>
          <w:szCs w:val="32"/>
        </w:rPr>
        <w:t>5</w:t>
      </w:r>
      <w:r>
        <w:rPr>
          <w:rFonts w:ascii="仿宋" w:eastAsia="仿宋" w:hAnsi="仿宋" w:cs="仿宋" w:hint="eastAsia"/>
          <w:sz w:val="32"/>
          <w:szCs w:val="32"/>
        </w:rPr>
        <w:t>年</w:t>
      </w:r>
      <w:r>
        <w:rPr>
          <w:rFonts w:ascii="仿宋" w:eastAsia="仿宋" w:hAnsi="仿宋" w:cs="仿宋" w:hint="eastAsia"/>
          <w:sz w:val="32"/>
          <w:szCs w:val="32"/>
        </w:rPr>
        <w:t>5</w:t>
      </w:r>
      <w:r>
        <w:rPr>
          <w:rFonts w:ascii="仿宋" w:eastAsia="仿宋" w:hAnsi="仿宋" w:cs="仿宋" w:hint="eastAsia"/>
          <w:sz w:val="32"/>
          <w:szCs w:val="32"/>
        </w:rPr>
        <w:t>月</w:t>
      </w:r>
      <w:r>
        <w:rPr>
          <w:rFonts w:ascii="仿宋" w:eastAsia="仿宋" w:hAnsi="仿宋" w:cs="仿宋" w:hint="eastAsia"/>
          <w:sz w:val="32"/>
          <w:szCs w:val="32"/>
        </w:rPr>
        <w:t>30</w:t>
      </w:r>
      <w:r>
        <w:rPr>
          <w:rFonts w:ascii="仿宋" w:eastAsia="仿宋" w:hAnsi="仿宋" w:cs="仿宋" w:hint="eastAsia"/>
          <w:sz w:val="32"/>
          <w:szCs w:val="32"/>
        </w:rPr>
        <w:t>日</w:t>
      </w:r>
    </w:p>
    <w:p w14:paraId="076A36DA" w14:textId="77777777" w:rsidR="00AF716E" w:rsidRDefault="00AF716E" w:rsidP="00420E0A">
      <w:pPr>
        <w:pStyle w:val="a0"/>
        <w:jc w:val="both"/>
        <w:rPr>
          <w:rFonts w:hint="eastAsia"/>
        </w:rPr>
        <w:sectPr w:rsidR="00AF716E">
          <w:pgSz w:w="11906" w:h="16838"/>
          <w:pgMar w:top="1440" w:right="1800" w:bottom="1440" w:left="1800" w:header="851" w:footer="992" w:gutter="0"/>
          <w:cols w:space="425"/>
          <w:docGrid w:type="lines" w:linePitch="312"/>
        </w:sectPr>
      </w:pPr>
    </w:p>
    <w:p w14:paraId="32731BD1" w14:textId="77777777" w:rsidR="00AF716E" w:rsidRDefault="00AF716E">
      <w:pPr>
        <w:pStyle w:val="a0"/>
        <w:jc w:val="both"/>
        <w:rPr>
          <w:rFonts w:hint="eastAsia"/>
        </w:rPr>
      </w:pPr>
      <w:bookmarkStart w:id="0" w:name="_GoBack"/>
      <w:bookmarkEnd w:id="0"/>
    </w:p>
    <w:sectPr w:rsidR="00AF716E">
      <w:pgSz w:w="16838" w:h="11906" w:orient="landscape"/>
      <w:pgMar w:top="1797" w:right="1440" w:bottom="1797" w:left="1440" w:header="851" w:footer="992" w:gutter="0"/>
      <w:cols w:space="425"/>
      <w:docGrid w:type="linesAndChar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等线">
    <w:altName w:val="Arial Unicode MS"/>
    <w:charset w:val="86"/>
    <w:family w:val="auto"/>
    <w:pitch w:val="default"/>
    <w:sig w:usb0="00000000"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3"/>
  <w:proofState w:spelling="clean" w:grammar="clean"/>
  <w:defaultTabStop w:val="420"/>
  <w:drawingGridHorizontalSpacing w:val="105"/>
  <w:drawingGridVerticalSpacing w:val="156"/>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yOTdjMDM1ZDM4Zjg5MGZhYTU1YjRmNGJjODllNTkifQ=="/>
  </w:docVars>
  <w:rsids>
    <w:rsidRoot w:val="008076E3"/>
    <w:rsid w:val="0001116E"/>
    <w:rsid w:val="00057F1E"/>
    <w:rsid w:val="00072E79"/>
    <w:rsid w:val="000902C3"/>
    <w:rsid w:val="000A6C1B"/>
    <w:rsid w:val="000B6440"/>
    <w:rsid w:val="000C255A"/>
    <w:rsid w:val="000C3693"/>
    <w:rsid w:val="001005BC"/>
    <w:rsid w:val="0010182A"/>
    <w:rsid w:val="001136B7"/>
    <w:rsid w:val="00116F91"/>
    <w:rsid w:val="00121076"/>
    <w:rsid w:val="0012414A"/>
    <w:rsid w:val="00152DD5"/>
    <w:rsid w:val="0017113F"/>
    <w:rsid w:val="00177CEC"/>
    <w:rsid w:val="001963F1"/>
    <w:rsid w:val="001E45B8"/>
    <w:rsid w:val="0020303E"/>
    <w:rsid w:val="002167A8"/>
    <w:rsid w:val="002400A3"/>
    <w:rsid w:val="002669DE"/>
    <w:rsid w:val="002823CB"/>
    <w:rsid w:val="002A7C74"/>
    <w:rsid w:val="002B0215"/>
    <w:rsid w:val="002C1B4B"/>
    <w:rsid w:val="002C3F6A"/>
    <w:rsid w:val="002D59A3"/>
    <w:rsid w:val="002D645F"/>
    <w:rsid w:val="002D7C6D"/>
    <w:rsid w:val="002F06AC"/>
    <w:rsid w:val="002F081D"/>
    <w:rsid w:val="002F0AD3"/>
    <w:rsid w:val="002F5E7C"/>
    <w:rsid w:val="00303397"/>
    <w:rsid w:val="00307F13"/>
    <w:rsid w:val="00323B8F"/>
    <w:rsid w:val="0032575A"/>
    <w:rsid w:val="003570D0"/>
    <w:rsid w:val="00360678"/>
    <w:rsid w:val="0037798E"/>
    <w:rsid w:val="003933BD"/>
    <w:rsid w:val="003A5A51"/>
    <w:rsid w:val="003F3468"/>
    <w:rsid w:val="00401711"/>
    <w:rsid w:val="00420E0A"/>
    <w:rsid w:val="00447483"/>
    <w:rsid w:val="004574BC"/>
    <w:rsid w:val="00461EA7"/>
    <w:rsid w:val="00465E5D"/>
    <w:rsid w:val="00471B8E"/>
    <w:rsid w:val="00471B96"/>
    <w:rsid w:val="00472C18"/>
    <w:rsid w:val="00476792"/>
    <w:rsid w:val="00480662"/>
    <w:rsid w:val="004A7A84"/>
    <w:rsid w:val="004C2788"/>
    <w:rsid w:val="005209FE"/>
    <w:rsid w:val="00533CDA"/>
    <w:rsid w:val="005519FC"/>
    <w:rsid w:val="00565DEE"/>
    <w:rsid w:val="005710E9"/>
    <w:rsid w:val="00586950"/>
    <w:rsid w:val="005931BD"/>
    <w:rsid w:val="005C423F"/>
    <w:rsid w:val="005E7A9F"/>
    <w:rsid w:val="006471A7"/>
    <w:rsid w:val="00667695"/>
    <w:rsid w:val="006807E9"/>
    <w:rsid w:val="00693BBF"/>
    <w:rsid w:val="006A1766"/>
    <w:rsid w:val="006A505C"/>
    <w:rsid w:val="006F02D2"/>
    <w:rsid w:val="006F532F"/>
    <w:rsid w:val="00715ACF"/>
    <w:rsid w:val="00720873"/>
    <w:rsid w:val="0073651D"/>
    <w:rsid w:val="00760D3F"/>
    <w:rsid w:val="0077316C"/>
    <w:rsid w:val="007766C0"/>
    <w:rsid w:val="007B1536"/>
    <w:rsid w:val="007B635A"/>
    <w:rsid w:val="007B6FC1"/>
    <w:rsid w:val="007C33A6"/>
    <w:rsid w:val="008076E3"/>
    <w:rsid w:val="00812D73"/>
    <w:rsid w:val="00834DEC"/>
    <w:rsid w:val="00837731"/>
    <w:rsid w:val="008A658F"/>
    <w:rsid w:val="008D72C7"/>
    <w:rsid w:val="008E4633"/>
    <w:rsid w:val="008E7EB0"/>
    <w:rsid w:val="00906905"/>
    <w:rsid w:val="00922616"/>
    <w:rsid w:val="009374FF"/>
    <w:rsid w:val="00950EC7"/>
    <w:rsid w:val="009A4629"/>
    <w:rsid w:val="009D66B4"/>
    <w:rsid w:val="009F2440"/>
    <w:rsid w:val="00A0057D"/>
    <w:rsid w:val="00A013F1"/>
    <w:rsid w:val="00A11C1C"/>
    <w:rsid w:val="00A60DAA"/>
    <w:rsid w:val="00A71B66"/>
    <w:rsid w:val="00AB796B"/>
    <w:rsid w:val="00AF3969"/>
    <w:rsid w:val="00AF716E"/>
    <w:rsid w:val="00B02BAE"/>
    <w:rsid w:val="00B37855"/>
    <w:rsid w:val="00B46720"/>
    <w:rsid w:val="00B530A7"/>
    <w:rsid w:val="00B619C2"/>
    <w:rsid w:val="00B631DF"/>
    <w:rsid w:val="00BA200C"/>
    <w:rsid w:val="00BA3719"/>
    <w:rsid w:val="00BD58FC"/>
    <w:rsid w:val="00BE35D9"/>
    <w:rsid w:val="00BF61EC"/>
    <w:rsid w:val="00C344C4"/>
    <w:rsid w:val="00C37855"/>
    <w:rsid w:val="00C42E55"/>
    <w:rsid w:val="00C47892"/>
    <w:rsid w:val="00C90C34"/>
    <w:rsid w:val="00CB434E"/>
    <w:rsid w:val="00CB4B09"/>
    <w:rsid w:val="00D1238F"/>
    <w:rsid w:val="00D27928"/>
    <w:rsid w:val="00D76FDF"/>
    <w:rsid w:val="00DB0598"/>
    <w:rsid w:val="00DD1CB2"/>
    <w:rsid w:val="00DF4651"/>
    <w:rsid w:val="00E27FB1"/>
    <w:rsid w:val="00E43F57"/>
    <w:rsid w:val="00E44123"/>
    <w:rsid w:val="00E51A10"/>
    <w:rsid w:val="00E6359C"/>
    <w:rsid w:val="00E72A5B"/>
    <w:rsid w:val="00E85BA1"/>
    <w:rsid w:val="00E878DB"/>
    <w:rsid w:val="00EB03A1"/>
    <w:rsid w:val="00EC7B43"/>
    <w:rsid w:val="00ED7E1A"/>
    <w:rsid w:val="00F02EE9"/>
    <w:rsid w:val="00F15066"/>
    <w:rsid w:val="00F4166F"/>
    <w:rsid w:val="00F504A9"/>
    <w:rsid w:val="00F679DB"/>
    <w:rsid w:val="00F75479"/>
    <w:rsid w:val="00FA4824"/>
    <w:rsid w:val="00FC4F96"/>
    <w:rsid w:val="00FF3AED"/>
    <w:rsid w:val="01276524"/>
    <w:rsid w:val="01A437F2"/>
    <w:rsid w:val="022E44A8"/>
    <w:rsid w:val="04FA4B16"/>
    <w:rsid w:val="07283BBC"/>
    <w:rsid w:val="0F67724C"/>
    <w:rsid w:val="0F824086"/>
    <w:rsid w:val="10D2515A"/>
    <w:rsid w:val="130F7018"/>
    <w:rsid w:val="137C13A9"/>
    <w:rsid w:val="144B1999"/>
    <w:rsid w:val="161D68B6"/>
    <w:rsid w:val="16DD1048"/>
    <w:rsid w:val="18D144D0"/>
    <w:rsid w:val="1B326960"/>
    <w:rsid w:val="2008035E"/>
    <w:rsid w:val="20C444FE"/>
    <w:rsid w:val="2557072E"/>
    <w:rsid w:val="260E34E3"/>
    <w:rsid w:val="26674AEA"/>
    <w:rsid w:val="28566664"/>
    <w:rsid w:val="2AF27DB7"/>
    <w:rsid w:val="2EF86E07"/>
    <w:rsid w:val="2F2C0E0F"/>
    <w:rsid w:val="2F871AB1"/>
    <w:rsid w:val="2FF6660C"/>
    <w:rsid w:val="317F3B29"/>
    <w:rsid w:val="365D3857"/>
    <w:rsid w:val="366B031D"/>
    <w:rsid w:val="368D6984"/>
    <w:rsid w:val="36F154C9"/>
    <w:rsid w:val="3715740A"/>
    <w:rsid w:val="372B6714"/>
    <w:rsid w:val="3781684D"/>
    <w:rsid w:val="380C3BF7"/>
    <w:rsid w:val="38C232EE"/>
    <w:rsid w:val="3B98163D"/>
    <w:rsid w:val="3C143275"/>
    <w:rsid w:val="3C9866EE"/>
    <w:rsid w:val="44E93B84"/>
    <w:rsid w:val="485B6C46"/>
    <w:rsid w:val="496F1110"/>
    <w:rsid w:val="4FC60E49"/>
    <w:rsid w:val="50230179"/>
    <w:rsid w:val="5035279F"/>
    <w:rsid w:val="50C339D6"/>
    <w:rsid w:val="516F61C2"/>
    <w:rsid w:val="540208BE"/>
    <w:rsid w:val="54D67D81"/>
    <w:rsid w:val="554E2900"/>
    <w:rsid w:val="56192734"/>
    <w:rsid w:val="565F63C9"/>
    <w:rsid w:val="56963552"/>
    <w:rsid w:val="59B62DF2"/>
    <w:rsid w:val="59BA6AE9"/>
    <w:rsid w:val="5A2127BD"/>
    <w:rsid w:val="5C2A46E1"/>
    <w:rsid w:val="5F546472"/>
    <w:rsid w:val="600D115A"/>
    <w:rsid w:val="612403B3"/>
    <w:rsid w:val="634560D1"/>
    <w:rsid w:val="64F2182F"/>
    <w:rsid w:val="67585B96"/>
    <w:rsid w:val="67B83701"/>
    <w:rsid w:val="69990F25"/>
    <w:rsid w:val="6A340C62"/>
    <w:rsid w:val="6B5618E0"/>
    <w:rsid w:val="6D371A5C"/>
    <w:rsid w:val="6D781231"/>
    <w:rsid w:val="6DB74978"/>
    <w:rsid w:val="71E80C9B"/>
    <w:rsid w:val="73F522F5"/>
    <w:rsid w:val="76CE66B2"/>
    <w:rsid w:val="77E76E82"/>
    <w:rsid w:val="790068CB"/>
    <w:rsid w:val="7B05641A"/>
    <w:rsid w:val="7CB41EA6"/>
    <w:rsid w:val="7D0B730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23AE4D27-8789-44C4-9FFA-2721FDB52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a0"/>
    <w:qFormat/>
    <w:pPr>
      <w:widowControl w:val="0"/>
      <w:jc w:val="both"/>
    </w:pPr>
    <w:rPr>
      <w:rFonts w:asciiTheme="minorHAnsi" w:eastAsiaTheme="minorEastAsia" w:hAnsiTheme="minorHAnsi" w:cstheme="minorBidi"/>
      <w:kern w:val="2"/>
      <w:sz w:val="21"/>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Title"/>
    <w:basedOn w:val="a"/>
    <w:link w:val="Char"/>
    <w:uiPriority w:val="10"/>
    <w:qFormat/>
    <w:pPr>
      <w:spacing w:before="240" w:after="60"/>
      <w:jc w:val="center"/>
      <w:outlineLvl w:val="0"/>
    </w:pPr>
    <w:rPr>
      <w:rFonts w:ascii="Arial" w:hAnsi="Arial"/>
      <w:b/>
      <w:sz w:val="32"/>
    </w:rPr>
  </w:style>
  <w:style w:type="paragraph" w:styleId="a4">
    <w:name w:val="Date"/>
    <w:basedOn w:val="a"/>
    <w:next w:val="a"/>
    <w:link w:val="Char0"/>
    <w:uiPriority w:val="99"/>
    <w:semiHidden/>
    <w:unhideWhenUsed/>
    <w:qFormat/>
    <w:pPr>
      <w:ind w:leftChars="2500" w:left="100"/>
    </w:pPr>
  </w:style>
  <w:style w:type="paragraph" w:styleId="a5">
    <w:name w:val="footer"/>
    <w:basedOn w:val="a"/>
    <w:link w:val="Char1"/>
    <w:uiPriority w:val="99"/>
    <w:unhideWhenUsed/>
    <w:qFormat/>
    <w:pPr>
      <w:tabs>
        <w:tab w:val="center" w:pos="4153"/>
        <w:tab w:val="right" w:pos="8306"/>
      </w:tabs>
      <w:snapToGrid w:val="0"/>
      <w:jc w:val="left"/>
    </w:pPr>
    <w:rPr>
      <w:sz w:val="18"/>
      <w:szCs w:val="18"/>
    </w:rPr>
  </w:style>
  <w:style w:type="paragraph" w:styleId="a6">
    <w:name w:val="header"/>
    <w:basedOn w:val="a"/>
    <w:link w:val="Char2"/>
    <w:uiPriority w:val="99"/>
    <w:unhideWhenUsed/>
    <w:qFormat/>
    <w:pPr>
      <w:pBdr>
        <w:bottom w:val="single" w:sz="6" w:space="1" w:color="auto"/>
      </w:pBdr>
      <w:tabs>
        <w:tab w:val="center" w:pos="4153"/>
        <w:tab w:val="right" w:pos="8306"/>
      </w:tabs>
      <w:snapToGrid w:val="0"/>
      <w:jc w:val="center"/>
    </w:pPr>
    <w:rPr>
      <w:sz w:val="18"/>
      <w:szCs w:val="18"/>
    </w:rPr>
  </w:style>
  <w:style w:type="character" w:styleId="a7">
    <w:name w:val="FollowedHyperlink"/>
    <w:basedOn w:val="a1"/>
    <w:uiPriority w:val="99"/>
    <w:semiHidden/>
    <w:unhideWhenUsed/>
    <w:qFormat/>
    <w:rPr>
      <w:color w:val="954F72"/>
      <w:u w:val="single"/>
    </w:rPr>
  </w:style>
  <w:style w:type="character" w:styleId="a8">
    <w:name w:val="Hyperlink"/>
    <w:basedOn w:val="a1"/>
    <w:uiPriority w:val="99"/>
    <w:semiHidden/>
    <w:unhideWhenUsed/>
    <w:qFormat/>
    <w:rPr>
      <w:color w:val="0563C1"/>
      <w:u w:val="single"/>
    </w:rPr>
  </w:style>
  <w:style w:type="character" w:customStyle="1" w:styleId="Char2">
    <w:name w:val="页眉 Char"/>
    <w:basedOn w:val="a1"/>
    <w:link w:val="a6"/>
    <w:uiPriority w:val="99"/>
    <w:qFormat/>
    <w:rPr>
      <w:kern w:val="2"/>
      <w:sz w:val="18"/>
      <w:szCs w:val="18"/>
    </w:rPr>
  </w:style>
  <w:style w:type="character" w:customStyle="1" w:styleId="Char1">
    <w:name w:val="页脚 Char"/>
    <w:basedOn w:val="a1"/>
    <w:link w:val="a5"/>
    <w:uiPriority w:val="99"/>
    <w:qFormat/>
    <w:rPr>
      <w:kern w:val="2"/>
      <w:sz w:val="18"/>
      <w:szCs w:val="18"/>
    </w:rPr>
  </w:style>
  <w:style w:type="character" w:customStyle="1" w:styleId="Char0">
    <w:name w:val="日期 Char"/>
    <w:basedOn w:val="a1"/>
    <w:link w:val="a4"/>
    <w:uiPriority w:val="99"/>
    <w:semiHidden/>
    <w:qFormat/>
    <w:rPr>
      <w:rFonts w:asciiTheme="minorHAnsi" w:eastAsiaTheme="minorEastAsia" w:hAnsiTheme="minorHAnsi" w:cstheme="minorBidi"/>
      <w:kern w:val="2"/>
      <w:sz w:val="21"/>
      <w:szCs w:val="22"/>
    </w:rPr>
  </w:style>
  <w:style w:type="character" w:customStyle="1" w:styleId="Char">
    <w:name w:val="标题 Char"/>
    <w:basedOn w:val="a1"/>
    <w:link w:val="a0"/>
    <w:uiPriority w:val="10"/>
    <w:qFormat/>
    <w:rPr>
      <w:rFonts w:ascii="Arial" w:eastAsiaTheme="minorEastAsia" w:hAnsi="Arial" w:cstheme="minorBidi"/>
      <w:b/>
      <w:kern w:val="2"/>
      <w:sz w:val="32"/>
      <w:szCs w:val="22"/>
    </w:rPr>
  </w:style>
  <w:style w:type="paragraph" w:customStyle="1" w:styleId="msonormal0">
    <w:name w:val="msonormal"/>
    <w:basedOn w:val="a"/>
    <w:qFormat/>
    <w:pPr>
      <w:widowControl/>
      <w:spacing w:before="100" w:beforeAutospacing="1" w:after="100" w:afterAutospacing="1"/>
      <w:jc w:val="left"/>
    </w:pPr>
    <w:rPr>
      <w:rFonts w:ascii="宋体" w:eastAsia="宋体" w:hAnsi="宋体" w:cs="宋体"/>
      <w:kern w:val="0"/>
      <w:sz w:val="24"/>
      <w:szCs w:val="24"/>
    </w:rPr>
  </w:style>
  <w:style w:type="paragraph" w:customStyle="1" w:styleId="font5">
    <w:name w:val="font5"/>
    <w:basedOn w:val="a"/>
    <w:qFormat/>
    <w:pPr>
      <w:widowControl/>
      <w:spacing w:before="100" w:beforeAutospacing="1" w:after="100" w:afterAutospacing="1"/>
      <w:jc w:val="left"/>
    </w:pPr>
    <w:rPr>
      <w:rFonts w:ascii="等线" w:eastAsia="等线" w:hAnsi="等线" w:cs="宋体"/>
      <w:kern w:val="0"/>
      <w:sz w:val="18"/>
      <w:szCs w:val="18"/>
    </w:rPr>
  </w:style>
  <w:style w:type="paragraph" w:customStyle="1" w:styleId="xl65">
    <w:name w:val="xl65"/>
    <w:basedOn w:val="a"/>
    <w:qFormat/>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66">
    <w:name w:val="xl6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67">
    <w:name w:val="xl67"/>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8">
    <w:name w:val="xl6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b/>
      <w:bCs/>
      <w:kern w:val="0"/>
      <w:sz w:val="24"/>
      <w:szCs w:val="24"/>
    </w:rPr>
  </w:style>
  <w:style w:type="paragraph" w:customStyle="1" w:styleId="xl69">
    <w:name w:val="xl69"/>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20"/>
      <w:szCs w:val="20"/>
    </w:rPr>
  </w:style>
  <w:style w:type="paragraph" w:customStyle="1" w:styleId="xl70">
    <w:name w:val="xl70"/>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b/>
      <w:bCs/>
      <w:kern w:val="0"/>
      <w:sz w:val="32"/>
      <w:szCs w:val="32"/>
    </w:rPr>
  </w:style>
  <w:style w:type="paragraph" w:customStyle="1" w:styleId="xl71">
    <w:name w:val="xl71"/>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宋体" w:eastAsia="宋体" w:hAnsi="宋体" w:cs="宋体"/>
      <w:kern w:val="0"/>
      <w:sz w:val="24"/>
      <w:szCs w:val="24"/>
    </w:rPr>
  </w:style>
  <w:style w:type="paragraph" w:customStyle="1" w:styleId="xl72">
    <w:name w:val="xl72"/>
    <w:basedOn w:val="a"/>
    <w:qFormat/>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3">
    <w:name w:val="xl73"/>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eastAsia="宋体" w:hAnsi="宋体" w:cs="宋体"/>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Pages>
  <Words>66</Words>
  <Characters>380</Characters>
  <Application>Microsoft Office Word</Application>
  <DocSecurity>0</DocSecurity>
  <Lines>3</Lines>
  <Paragraphs>1</Paragraphs>
  <ScaleCrop>false</ScaleCrop>
  <Company>Sky123.Org</Company>
  <LinksUpToDate>false</LinksUpToDate>
  <CharactersWithSpaces>445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张金</cp:lastModifiedBy>
  <cp:revision>92</cp:revision>
  <cp:lastPrinted>2021-01-05T06:36:00Z</cp:lastPrinted>
  <dcterms:created xsi:type="dcterms:W3CDTF">2017-10-27T03:33:00Z</dcterms:created>
  <dcterms:modified xsi:type="dcterms:W3CDTF">2025-06-20T00:59:00Z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ICV">
    <vt:lpwstr>C9454CF70B0D46AEB63EB3D4E7D04F5A</vt:lpwstr>
  </property>
  <property fmtid="{D5CDD505-2E9C-101B-9397-08002B2CF9AE}" pid="4" name="KSOTemplateDocerSaveRecord">
    <vt:lpwstr>eyJoZGlkIjoiNDAzY2NmZTAxZWFmMGFlNjlkZTFjY2ZlMjJjMzZjOTIiLCJ1c2VySWQiOiIzOTIyMjc3NzEifQ==</vt:lpwstr>
  </property>
</Properties>
</file>